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0B6711">
        <w:rPr>
          <w:sz w:val="26"/>
          <w:szCs w:val="26"/>
        </w:rPr>
        <w:t>23</w:t>
      </w:r>
      <w:r w:rsidRPr="0074153C">
        <w:rPr>
          <w:sz w:val="26"/>
          <w:szCs w:val="26"/>
        </w:rPr>
        <w:t>-</w:t>
      </w:r>
      <w:r w:rsidR="00A41AB6">
        <w:rPr>
          <w:sz w:val="26"/>
          <w:szCs w:val="26"/>
        </w:rPr>
        <w:t>0501</w:t>
      </w:r>
      <w:r w:rsidRPr="0074153C">
        <w:rPr>
          <w:sz w:val="26"/>
          <w:szCs w:val="26"/>
        </w:rPr>
        <w:t>/202</w:t>
      </w:r>
      <w:r w:rsidR="007D0EBF">
        <w:rPr>
          <w:sz w:val="26"/>
          <w:szCs w:val="26"/>
        </w:rPr>
        <w:t>4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0B6711">
        <w:rPr>
          <w:sz w:val="26"/>
          <w:szCs w:val="26"/>
        </w:rPr>
        <w:t xml:space="preserve"> «</w:t>
      </w:r>
      <w:r w:rsidR="000B6711">
        <w:rPr>
          <w:sz w:val="26"/>
          <w:szCs w:val="26"/>
        </w:rPr>
        <w:t>14</w:t>
      </w:r>
      <w:r w:rsidRPr="000B6711">
        <w:rPr>
          <w:sz w:val="26"/>
          <w:szCs w:val="26"/>
        </w:rPr>
        <w:t xml:space="preserve">» </w:t>
      </w:r>
      <w:r w:rsidR="000B6711">
        <w:rPr>
          <w:sz w:val="26"/>
          <w:szCs w:val="26"/>
        </w:rPr>
        <w:t>января</w:t>
      </w:r>
      <w:r w:rsidRPr="000B6711" w:rsidR="007D0EBF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202</w:t>
      </w:r>
      <w:r w:rsidR="000B6711">
        <w:rPr>
          <w:sz w:val="26"/>
          <w:szCs w:val="26"/>
        </w:rPr>
        <w:t>5</w:t>
      </w:r>
      <w:r w:rsidRPr="0074153C">
        <w:rPr>
          <w:sz w:val="26"/>
          <w:szCs w:val="26"/>
        </w:rPr>
        <w:t xml:space="preserve"> года                        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A41AB6" w:rsidRPr="00A41AB6" w:rsidP="00A41AB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41AB6">
        <w:rPr>
          <w:sz w:val="26"/>
          <w:szCs w:val="26"/>
        </w:rPr>
        <w:t xml:space="preserve">Мировой судья судебного участка № 1 Нефтеюганского судебного района Ханты-Мансийского автономного округа – Югры Е.З.Бушкова, и.о. мирового судьи судебного участка № 6 Нефтеюганкого судебного района ХМАО-Югры (ХМАО-Югра, г. Нефтеюганск, ул.Сургутская, 10), </w:t>
      </w:r>
      <w:r w:rsidRPr="00A41AB6">
        <w:rPr>
          <w:sz w:val="26"/>
          <w:szCs w:val="26"/>
        </w:rPr>
        <w:t>рассмотрев материал об административном правонарушении в отношении:</w:t>
      </w:r>
    </w:p>
    <w:p w:rsidR="00FC1A94" w:rsidRPr="00FC1A94" w:rsidP="00FC1A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***</w:t>
      </w:r>
      <w:r w:rsidRPr="00FC1A94">
        <w:rPr>
          <w:sz w:val="26"/>
          <w:szCs w:val="26"/>
        </w:rPr>
        <w:t xml:space="preserve"> собственников недвижимости «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 xml:space="preserve">» </w:t>
      </w:r>
      <w:r>
        <w:rPr>
          <w:sz w:val="26"/>
          <w:szCs w:val="26"/>
        </w:rPr>
        <w:t>Б***</w:t>
      </w:r>
      <w:r w:rsidRPr="00FC1A94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 xml:space="preserve">, зарегистрированного и проживающего по </w:t>
      </w:r>
      <w:r w:rsidRPr="00FC1A94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>,</w:t>
      </w:r>
    </w:p>
    <w:p w:rsidR="00FC1A94" w:rsidRPr="00FC1A94" w:rsidP="00FC1A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C1A94">
        <w:rPr>
          <w:sz w:val="26"/>
          <w:szCs w:val="26"/>
        </w:rPr>
        <w:t>в  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FC1A94" w:rsidRPr="00FC1A94" w:rsidP="00FC1A94">
      <w:pPr>
        <w:ind w:firstLine="540"/>
        <w:jc w:val="center"/>
        <w:rPr>
          <w:sz w:val="26"/>
          <w:szCs w:val="26"/>
        </w:rPr>
      </w:pPr>
      <w:r w:rsidRPr="00FC1A94">
        <w:rPr>
          <w:sz w:val="26"/>
          <w:szCs w:val="26"/>
        </w:rPr>
        <w:t>У С Т А Н О В И Л:</w:t>
      </w:r>
    </w:p>
    <w:p w:rsidR="00B94504" w:rsidRPr="0074153C" w:rsidP="00FC1A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Б***</w:t>
      </w:r>
      <w:r w:rsidRPr="00FC1A94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FC1A94">
        <w:rPr>
          <w:sz w:val="26"/>
          <w:szCs w:val="26"/>
        </w:rPr>
        <w:t xml:space="preserve">  собственников</w:t>
      </w:r>
      <w:r w:rsidRPr="00FC1A94">
        <w:rPr>
          <w:sz w:val="26"/>
          <w:szCs w:val="26"/>
        </w:rPr>
        <w:t xml:space="preserve"> недвижимости «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 xml:space="preserve">», находящегося по адресу: 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>,</w:t>
      </w:r>
      <w:r w:rsidRPr="00A41AB6" w:rsidR="00A41AB6">
        <w:rPr>
          <w:sz w:val="26"/>
          <w:szCs w:val="26"/>
        </w:rPr>
        <w:t xml:space="preserve"> </w:t>
      </w:r>
      <w:r w:rsidRPr="0074153C" w:rsidR="008D3320">
        <w:rPr>
          <w:sz w:val="26"/>
          <w:szCs w:val="26"/>
        </w:rPr>
        <w:t xml:space="preserve"> </w:t>
      </w:r>
      <w:r w:rsidRPr="0074153C" w:rsidR="00272319">
        <w:rPr>
          <w:sz w:val="26"/>
          <w:szCs w:val="26"/>
        </w:rPr>
        <w:t>не</w:t>
      </w:r>
      <w:r w:rsidR="007D0EBF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представил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</w:t>
      </w:r>
      <w:r>
        <w:rPr>
          <w:sz w:val="26"/>
          <w:szCs w:val="26"/>
        </w:rPr>
        <w:t>***</w:t>
      </w:r>
      <w:r w:rsidRPr="0074153C" w:rsidR="00A954EF">
        <w:rPr>
          <w:sz w:val="26"/>
          <w:szCs w:val="26"/>
        </w:rPr>
        <w:t xml:space="preserve">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BC3F21">
        <w:rPr>
          <w:sz w:val="26"/>
          <w:szCs w:val="26"/>
        </w:rPr>
        <w:t>6</w:t>
      </w:r>
      <w:r w:rsidR="007D0EBF">
        <w:rPr>
          <w:sz w:val="26"/>
          <w:szCs w:val="26"/>
        </w:rPr>
        <w:t xml:space="preserve"> месяц</w:t>
      </w:r>
      <w:r w:rsidR="00BC3F21">
        <w:rPr>
          <w:sz w:val="26"/>
          <w:szCs w:val="26"/>
        </w:rPr>
        <w:t>ев</w:t>
      </w:r>
      <w:r w:rsidR="003616DF">
        <w:rPr>
          <w:sz w:val="26"/>
          <w:szCs w:val="26"/>
        </w:rPr>
        <w:t xml:space="preserve"> 2024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BC3F21">
        <w:rPr>
          <w:sz w:val="26"/>
          <w:szCs w:val="26"/>
        </w:rPr>
        <w:t>6</w:t>
      </w:r>
      <w:r w:rsidR="00101485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месяц</w:t>
      </w:r>
      <w:r w:rsidR="00BC3F21">
        <w:rPr>
          <w:sz w:val="26"/>
          <w:szCs w:val="26"/>
        </w:rPr>
        <w:t>ев</w:t>
      </w:r>
      <w:r w:rsidRPr="0074153C" w:rsidR="00211C57">
        <w:rPr>
          <w:sz w:val="26"/>
          <w:szCs w:val="26"/>
        </w:rPr>
        <w:t xml:space="preserve"> 202</w:t>
      </w:r>
      <w:r w:rsidR="003616DF">
        <w:rPr>
          <w:sz w:val="26"/>
          <w:szCs w:val="26"/>
        </w:rPr>
        <w:t>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>
        <w:rPr>
          <w:sz w:val="26"/>
          <w:szCs w:val="26"/>
        </w:rPr>
        <w:t>***</w:t>
      </w:r>
      <w:r w:rsidR="007D0EBF">
        <w:rPr>
          <w:sz w:val="26"/>
          <w:szCs w:val="26"/>
        </w:rPr>
        <w:t xml:space="preserve">, фактически представлен </w:t>
      </w:r>
      <w:r>
        <w:rPr>
          <w:sz w:val="26"/>
          <w:szCs w:val="26"/>
        </w:rPr>
        <w:t>***</w:t>
      </w:r>
      <w:r w:rsidR="00101485">
        <w:rPr>
          <w:sz w:val="26"/>
          <w:szCs w:val="26"/>
        </w:rPr>
        <w:t>.</w:t>
      </w:r>
    </w:p>
    <w:p w:rsidR="00736026" w:rsidRPr="0074153C" w:rsidP="007D0EBF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Б***</w:t>
      </w:r>
      <w:r w:rsidR="00A41AB6">
        <w:rPr>
          <w:sz w:val="26"/>
          <w:szCs w:val="26"/>
        </w:rPr>
        <w:t>,</w:t>
      </w:r>
      <w:r w:rsidRPr="0074153C">
        <w:rPr>
          <w:sz w:val="26"/>
          <w:szCs w:val="26"/>
        </w:rPr>
        <w:t xml:space="preserve"> извещенн</w:t>
      </w:r>
      <w:r w:rsidR="00C32ED1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C32ED1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причинах неявки суду не сообщил,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7D0EBF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постановления Пл</w:t>
      </w:r>
      <w:r w:rsidRPr="0074153C">
        <w:rPr>
          <w:rFonts w:eastAsia="Calibri"/>
          <w:sz w:val="26"/>
          <w:szCs w:val="26"/>
        </w:rPr>
        <w:t>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</w:t>
      </w:r>
      <w:r w:rsidRPr="0074153C">
        <w:rPr>
          <w:rFonts w:eastAsia="Calibri"/>
          <w:sz w:val="26"/>
          <w:szCs w:val="26"/>
        </w:rPr>
        <w:t xml:space="preserve">авонарушениях, судья полагает возможным рассмотреть дело об административном правонарушении в отсутствие </w:t>
      </w:r>
      <w:r>
        <w:rPr>
          <w:rFonts w:eastAsia="Calibri"/>
          <w:sz w:val="26"/>
          <w:szCs w:val="26"/>
        </w:rPr>
        <w:t>Б***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Мировой судья, исследовав материалы дела: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протокол об административном правонарушении, согласно которому </w:t>
      </w:r>
      <w:r>
        <w:rPr>
          <w:sz w:val="26"/>
          <w:szCs w:val="26"/>
        </w:rPr>
        <w:t>Б***</w:t>
      </w:r>
      <w:r w:rsidRPr="007D0EBF">
        <w:rPr>
          <w:sz w:val="26"/>
          <w:szCs w:val="26"/>
        </w:rPr>
        <w:t xml:space="preserve"> нарушил срок пр</w:t>
      </w:r>
      <w:r w:rsidRPr="007D0EBF">
        <w:rPr>
          <w:sz w:val="26"/>
          <w:szCs w:val="26"/>
        </w:rPr>
        <w:t xml:space="preserve">едставления в налоговый орган по месту учета – межрайонную ИФНС России № </w:t>
      </w:r>
      <w:r>
        <w:rPr>
          <w:sz w:val="26"/>
          <w:szCs w:val="26"/>
        </w:rPr>
        <w:t>***</w:t>
      </w:r>
      <w:r w:rsidRPr="007D0EBF">
        <w:rPr>
          <w:sz w:val="26"/>
          <w:szCs w:val="26"/>
        </w:rPr>
        <w:t xml:space="preserve"> по Ханты-Мансийскому автономному округу – Югре, налогового расчета по страховым взносам за </w:t>
      </w:r>
      <w:r w:rsidR="00BC3F21">
        <w:rPr>
          <w:sz w:val="26"/>
          <w:szCs w:val="26"/>
        </w:rPr>
        <w:t>6</w:t>
      </w:r>
      <w:r w:rsidRPr="007D0EBF">
        <w:rPr>
          <w:sz w:val="26"/>
          <w:szCs w:val="26"/>
        </w:rPr>
        <w:t xml:space="preserve"> месяц</w:t>
      </w:r>
      <w:r w:rsidR="00BC3F21">
        <w:rPr>
          <w:sz w:val="26"/>
          <w:szCs w:val="26"/>
        </w:rPr>
        <w:t>ев</w:t>
      </w:r>
      <w:r w:rsidR="003616DF">
        <w:rPr>
          <w:sz w:val="26"/>
          <w:szCs w:val="26"/>
        </w:rPr>
        <w:t xml:space="preserve"> 2024</w:t>
      </w:r>
      <w:r w:rsidRPr="007D0EBF">
        <w:rPr>
          <w:sz w:val="26"/>
          <w:szCs w:val="26"/>
        </w:rPr>
        <w:t xml:space="preserve"> года;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</w:t>
      </w:r>
      <w:r w:rsidRPr="007D0EBF">
        <w:rPr>
          <w:sz w:val="26"/>
          <w:szCs w:val="26"/>
        </w:rPr>
        <w:t>к</w:t>
      </w:r>
      <w:r w:rsidR="00FC1A94">
        <w:rPr>
          <w:sz w:val="26"/>
          <w:szCs w:val="26"/>
        </w:rPr>
        <w:t xml:space="preserve">опией </w:t>
      </w:r>
      <w:r w:rsidRPr="007D0EBF">
        <w:rPr>
          <w:sz w:val="26"/>
          <w:szCs w:val="26"/>
        </w:rPr>
        <w:t xml:space="preserve"> налогового</w:t>
      </w:r>
      <w:r w:rsidRPr="007D0EBF">
        <w:rPr>
          <w:sz w:val="26"/>
          <w:szCs w:val="26"/>
        </w:rPr>
        <w:t xml:space="preserve"> расчета по страховым взносам за </w:t>
      </w:r>
      <w:r w:rsidR="00BC3F21">
        <w:rPr>
          <w:sz w:val="26"/>
          <w:szCs w:val="26"/>
        </w:rPr>
        <w:t>6</w:t>
      </w:r>
      <w:r w:rsidRPr="007D0EBF">
        <w:rPr>
          <w:sz w:val="26"/>
          <w:szCs w:val="26"/>
        </w:rPr>
        <w:t xml:space="preserve"> месяц</w:t>
      </w:r>
      <w:r w:rsidR="00BC3F21">
        <w:rPr>
          <w:sz w:val="26"/>
          <w:szCs w:val="26"/>
        </w:rPr>
        <w:t>ев</w:t>
      </w:r>
      <w:r w:rsidRPr="007D0EBF">
        <w:rPr>
          <w:sz w:val="26"/>
          <w:szCs w:val="26"/>
        </w:rPr>
        <w:t xml:space="preserve"> 202</w:t>
      </w:r>
      <w:r w:rsidR="003616DF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  </w:t>
      </w:r>
      <w:r w:rsidR="00FC1A94">
        <w:rPr>
          <w:sz w:val="26"/>
          <w:szCs w:val="26"/>
        </w:rPr>
        <w:t xml:space="preserve">с датой представления </w:t>
      </w:r>
      <w:r>
        <w:rPr>
          <w:sz w:val="26"/>
          <w:szCs w:val="26"/>
        </w:rPr>
        <w:t>***</w:t>
      </w:r>
      <w:r w:rsidRPr="007D0EBF">
        <w:rPr>
          <w:sz w:val="26"/>
          <w:szCs w:val="26"/>
        </w:rPr>
        <w:t xml:space="preserve">;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- выписку из ЕГРЮЛ,  приходит к следующему.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Статья 15.5 КоАП РФ предусматривает административную ответственность  за нарушение установленных законодательством о налогах и сборах сроков представления налоговой декл</w:t>
      </w:r>
      <w:r w:rsidRPr="007D0EBF">
        <w:rPr>
          <w:sz w:val="26"/>
          <w:szCs w:val="26"/>
        </w:rPr>
        <w:t>арации (расчета по страховым взносам) в налоговый орган по месту учета.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Согласно п. 4 ст. 24 Кодекса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</w:t>
      </w:r>
      <w:r w:rsidRPr="007D0EBF">
        <w:rPr>
          <w:sz w:val="26"/>
          <w:szCs w:val="26"/>
        </w:rPr>
        <w:t>я, удержания и перечисления налогов.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законодательством о налогах и сборах срок.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В соответствии с пунктом 1 статьи 419 Налогового кодекса плательщиками страховых вз</w:t>
      </w:r>
      <w:r w:rsidRPr="007D0EBF">
        <w:rPr>
          <w:sz w:val="26"/>
          <w:szCs w:val="26"/>
        </w:rPr>
        <w:t>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1) лица, производящие выплаты и иные вознаграждения физическим лицам: организации; индивидуальные </w:t>
      </w:r>
      <w:r w:rsidRPr="007D0EBF">
        <w:rPr>
          <w:sz w:val="26"/>
          <w:szCs w:val="26"/>
        </w:rPr>
        <w:t>предприниматели; физические лица, не являющиеся индивидуальными предпринимателями;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2) индивидуальные предприниматели, адвокаты, медиаторы, нотариусы, занимающиеся частной практикой, арбитражные управляющие, оценщики, патентные </w:t>
      </w:r>
      <w:r w:rsidRPr="007D0EBF">
        <w:rPr>
          <w:sz w:val="26"/>
          <w:szCs w:val="26"/>
        </w:rPr>
        <w:t>поверенные и иные лица, заним</w:t>
      </w:r>
      <w:r w:rsidRPr="007D0EBF">
        <w:rPr>
          <w:sz w:val="26"/>
          <w:szCs w:val="26"/>
        </w:rPr>
        <w:t>ающиеся в установленном законодательством Российской Федерации порядке частной практикой (не производящие выплаты и иные вознаграждения физическим лицам).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Согласно пункта 7 статьи 431 Налогового кодекса плательщики, указанные в подпункте 1 пункта 1 статьи </w:t>
      </w:r>
      <w:r w:rsidRPr="007D0EBF">
        <w:rPr>
          <w:sz w:val="26"/>
          <w:szCs w:val="26"/>
        </w:rPr>
        <w:t>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 по страховым взносам не позднее 30-го числа месяца, следующего за расчетным (отчетным) периодо</w:t>
      </w:r>
      <w:r w:rsidRPr="007D0EBF">
        <w:rPr>
          <w:sz w:val="26"/>
          <w:szCs w:val="26"/>
        </w:rPr>
        <w:t>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</w:t>
      </w:r>
      <w:r w:rsidRPr="007D0EBF">
        <w:rPr>
          <w:sz w:val="26"/>
          <w:szCs w:val="26"/>
        </w:rPr>
        <w:t>ознаграждения физическим лицам.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Оценивая доказательства в их совокупности, мировой судья считает, что виновность </w:t>
      </w:r>
      <w:r>
        <w:rPr>
          <w:sz w:val="26"/>
          <w:szCs w:val="26"/>
        </w:rPr>
        <w:t>Б***</w:t>
      </w:r>
      <w:r w:rsidRPr="007D0EBF">
        <w:rPr>
          <w:sz w:val="26"/>
          <w:szCs w:val="26"/>
        </w:rPr>
        <w:t xml:space="preserve"> в совершении административного правонарушения, предусмотренного ст. 15.5 КоАП РФ, доказана.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Имеющиеся в материалах дела доказательства непротиворечивы, последов</w:t>
      </w:r>
      <w:r w:rsidRPr="007D0EBF">
        <w:rPr>
          <w:sz w:val="26"/>
          <w:szCs w:val="26"/>
        </w:rPr>
        <w:t>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EBF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</w:t>
      </w:r>
      <w:r w:rsidRPr="007D0EBF">
        <w:rPr>
          <w:sz w:val="26"/>
          <w:szCs w:val="26"/>
        </w:rPr>
        <w:t>вонарушения, личность виновно</w:t>
      </w:r>
      <w:r>
        <w:rPr>
          <w:sz w:val="26"/>
          <w:szCs w:val="26"/>
        </w:rPr>
        <w:t>го</w:t>
      </w:r>
      <w:r w:rsidRPr="007D0EBF">
        <w:rPr>
          <w:sz w:val="26"/>
          <w:szCs w:val="26"/>
        </w:rPr>
        <w:t xml:space="preserve">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      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Учитывая, что ранее </w:t>
      </w:r>
      <w:r>
        <w:rPr>
          <w:sz w:val="26"/>
          <w:szCs w:val="26"/>
        </w:rPr>
        <w:t>Б***</w:t>
      </w:r>
      <w:r w:rsidRPr="007D0EBF">
        <w:rPr>
          <w:sz w:val="26"/>
          <w:szCs w:val="26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Руководствуясь ст.ст. 29.9, 29.10  КоАП РФ, мировой судья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</w:p>
    <w:p w:rsidR="00B94504" w:rsidRPr="007D0EBF" w:rsidP="007D0EBF">
      <w:pPr>
        <w:ind w:firstLine="567"/>
        <w:jc w:val="center"/>
        <w:rPr>
          <w:sz w:val="26"/>
          <w:szCs w:val="26"/>
        </w:rPr>
      </w:pPr>
      <w:r w:rsidRPr="007D0EBF">
        <w:rPr>
          <w:sz w:val="26"/>
          <w:szCs w:val="26"/>
        </w:rPr>
        <w:t>ПОСТАНОВИЛ: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Б***</w:t>
      </w:r>
      <w:r w:rsidRPr="0074153C" w:rsidR="00892553">
        <w:rPr>
          <w:sz w:val="26"/>
          <w:szCs w:val="26"/>
        </w:rPr>
        <w:t xml:space="preserve"> признать виновн</w:t>
      </w:r>
      <w:r w:rsidR="00C32ED1">
        <w:rPr>
          <w:sz w:val="26"/>
          <w:szCs w:val="26"/>
        </w:rPr>
        <w:t>ым</w:t>
      </w:r>
      <w:r w:rsidRPr="0074153C" w:rsidR="0089255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32ED1">
        <w:rPr>
          <w:sz w:val="26"/>
          <w:szCs w:val="26"/>
        </w:rPr>
        <w:t>му</w:t>
      </w:r>
      <w:r w:rsidRPr="0074153C" w:rsidR="00892553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</w:t>
      </w:r>
      <w:r w:rsidRPr="0074153C">
        <w:rPr>
          <w:sz w:val="26"/>
          <w:szCs w:val="26"/>
        </w:rPr>
        <w:t>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736026" w:rsidRPr="001151AA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      подпись     </w:t>
      </w:r>
      <w:r w:rsidRPr="001151AA">
        <w:rPr>
          <w:sz w:val="26"/>
          <w:szCs w:val="26"/>
        </w:rPr>
        <w:t xml:space="preserve">        </w:t>
      </w:r>
      <w:r w:rsidR="007D0EBF">
        <w:rPr>
          <w:sz w:val="26"/>
          <w:szCs w:val="26"/>
        </w:rPr>
        <w:t xml:space="preserve"> </w:t>
      </w:r>
    </w:p>
    <w:p w:rsidR="00736026" w:rsidRPr="001151AA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Копия верна.                 </w:t>
      </w:r>
    </w:p>
    <w:p w:rsidR="002B5525" w:rsidP="0073602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151AA" w:rsidR="00736026">
        <w:rPr>
          <w:sz w:val="26"/>
          <w:szCs w:val="26"/>
        </w:rPr>
        <w:t xml:space="preserve">                                      Мировой судья                                    </w:t>
      </w:r>
      <w:r w:rsidR="007D0EBF">
        <w:rPr>
          <w:sz w:val="26"/>
          <w:szCs w:val="26"/>
        </w:rPr>
        <w:t>Е.З.Бушкова</w:t>
      </w:r>
    </w:p>
    <w:p w:rsidR="00F57A04" w:rsidP="00736026">
      <w:pPr>
        <w:rPr>
          <w:sz w:val="26"/>
          <w:szCs w:val="26"/>
        </w:rPr>
      </w:pPr>
    </w:p>
    <w:p w:rsidR="00B94504" w:rsidRPr="00F57A04" w:rsidP="00C67A2A">
      <w:pPr>
        <w:rPr>
          <w:sz w:val="20"/>
          <w:szCs w:val="20"/>
        </w:rPr>
      </w:pPr>
      <w:r w:rsidRPr="00F57A04">
        <w:rPr>
          <w:sz w:val="20"/>
          <w:szCs w:val="20"/>
        </w:rPr>
        <w:t xml:space="preserve">Подлинник находится в судебном участке № </w:t>
      </w:r>
      <w:r w:rsidR="00C6282A">
        <w:rPr>
          <w:sz w:val="20"/>
          <w:szCs w:val="20"/>
        </w:rPr>
        <w:t>6</w:t>
      </w:r>
      <w:r w:rsidRPr="00F57A04">
        <w:rPr>
          <w:sz w:val="20"/>
          <w:szCs w:val="20"/>
        </w:rPr>
        <w:t xml:space="preserve"> Нефтеюганского судебного района ХМАО-Югры, в деле № 5-</w:t>
      </w:r>
      <w:r w:rsidR="000B6711">
        <w:rPr>
          <w:sz w:val="20"/>
          <w:szCs w:val="20"/>
        </w:rPr>
        <w:t>23</w:t>
      </w:r>
      <w:r w:rsidRPr="00F57A04">
        <w:rPr>
          <w:sz w:val="20"/>
          <w:szCs w:val="20"/>
        </w:rPr>
        <w:t>-</w:t>
      </w:r>
      <w:r w:rsidR="00A41AB6">
        <w:rPr>
          <w:sz w:val="20"/>
          <w:szCs w:val="20"/>
        </w:rPr>
        <w:t>0501</w:t>
      </w:r>
      <w:r w:rsidRPr="00F57A04">
        <w:rPr>
          <w:sz w:val="20"/>
          <w:szCs w:val="20"/>
        </w:rPr>
        <w:t xml:space="preserve"> за 20</w:t>
      </w:r>
      <w:r w:rsidR="000B6711">
        <w:rPr>
          <w:sz w:val="20"/>
          <w:szCs w:val="20"/>
        </w:rPr>
        <w:t>5</w:t>
      </w:r>
      <w:r w:rsidR="007D0EBF">
        <w:rPr>
          <w:sz w:val="20"/>
          <w:szCs w:val="20"/>
        </w:rPr>
        <w:t>4</w:t>
      </w:r>
      <w:r w:rsidRPr="00F57A04">
        <w:rPr>
          <w:sz w:val="20"/>
          <w:szCs w:val="20"/>
        </w:rPr>
        <w:t xml:space="preserve"> год. «Постановление не вступило в законную силу».</w:t>
      </w: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B6711"/>
    <w:rsid w:val="000D5142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616DF"/>
    <w:rsid w:val="00370FF1"/>
    <w:rsid w:val="003E2A95"/>
    <w:rsid w:val="00415DC6"/>
    <w:rsid w:val="0042500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F74FB"/>
    <w:rsid w:val="005059FD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B15A0"/>
    <w:rsid w:val="009C512B"/>
    <w:rsid w:val="00A407F5"/>
    <w:rsid w:val="00A41AB6"/>
    <w:rsid w:val="00A911BA"/>
    <w:rsid w:val="00A954EF"/>
    <w:rsid w:val="00AA50F4"/>
    <w:rsid w:val="00AB29D3"/>
    <w:rsid w:val="00AB7778"/>
    <w:rsid w:val="00AF4C19"/>
    <w:rsid w:val="00B16BB0"/>
    <w:rsid w:val="00B41718"/>
    <w:rsid w:val="00B82343"/>
    <w:rsid w:val="00B85A67"/>
    <w:rsid w:val="00B94504"/>
    <w:rsid w:val="00BC3F21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282A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1615"/>
    <w:rsid w:val="00F034ED"/>
    <w:rsid w:val="00F03F92"/>
    <w:rsid w:val="00F5436E"/>
    <w:rsid w:val="00F57A04"/>
    <w:rsid w:val="00F77E6A"/>
    <w:rsid w:val="00F94BCC"/>
    <w:rsid w:val="00FA63A4"/>
    <w:rsid w:val="00FC1A9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5835B4-FABB-408C-BEB5-8162BA94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